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C00B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32C75A97" w14:textId="0105D726" w:rsidR="00C309D5" w:rsidRPr="00C309D5" w:rsidRDefault="00C309D5">
      <w:pPr>
        <w:rPr>
          <w:rFonts w:ascii="Times New Roman" w:hAnsi="Times New Roman" w:cs="Times New Roman"/>
        </w:rPr>
      </w:pPr>
      <w:r w:rsidRPr="00C309D5">
        <w:rPr>
          <w:rFonts w:ascii="Times New Roman" w:hAnsi="Times New Roman" w:cs="Times New Roman"/>
        </w:rPr>
        <w:t>Утверждаю</w:t>
      </w:r>
    </w:p>
    <w:p w14:paraId="2F29BD75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4E7D5480" w14:textId="270FD090" w:rsidR="00C309D5" w:rsidRPr="00C309D5" w:rsidRDefault="00C30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F0797" w:rsidRPr="006E193C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_________________________</w:t>
      </w:r>
      <w:r w:rsidR="004F0797" w:rsidRPr="006E193C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_______________</w:t>
      </w:r>
    </w:p>
    <w:p w14:paraId="674403E3" w14:textId="668F0870" w:rsidR="00C309D5" w:rsidRPr="00C309D5" w:rsidRDefault="00C309D5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</w:t>
      </w:r>
      <w:proofErr w:type="gramStart"/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ФИО)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(Должность) 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</w:t>
      </w:r>
      <w:proofErr w:type="gramEnd"/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Подпись)</w:t>
      </w:r>
    </w:p>
    <w:p w14:paraId="41E0B119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7130A8E3" w14:textId="4F210C46" w:rsidR="00C309D5" w:rsidRPr="00C309D5" w:rsidRDefault="00C309D5">
      <w:pPr>
        <w:rPr>
          <w:rFonts w:ascii="Times New Roman" w:hAnsi="Times New Roman" w:cs="Times New Roman"/>
          <w:color w:val="808080" w:themeColor="background1" w:themeShade="80"/>
        </w:rPr>
      </w:pPr>
      <w:r w:rsidRPr="00C309D5">
        <w:rPr>
          <w:rFonts w:ascii="Times New Roman" w:hAnsi="Times New Roman" w:cs="Times New Roman"/>
          <w:color w:val="808080" w:themeColor="background1" w:themeShade="80"/>
        </w:rPr>
        <w:t>МП</w:t>
      </w:r>
    </w:p>
    <w:p w14:paraId="3F97D0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>#                       #</w:t>
      </w:r>
    </w:p>
    <w:p w14:paraId="3E1972DC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####               #### </w:t>
      </w:r>
    </w:p>
    <w:p w14:paraId="71584413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####   ##############  </w:t>
      </w:r>
    </w:p>
    <w:p w14:paraId="62388B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  ################   </w:t>
      </w:r>
    </w:p>
    <w:p w14:paraId="2E3F59E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##################   </w:t>
      </w:r>
    </w:p>
    <w:p w14:paraId="4F6964C9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194C59C0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211BCF5A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42EE76C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51507EC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 #   </w:t>
      </w:r>
    </w:p>
    <w:p w14:paraId="181C45C7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 ############## ##   </w:t>
      </w:r>
    </w:p>
    <w:p w14:paraId="0FADA09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++++  ######### #####  </w:t>
      </w:r>
    </w:p>
    <w:p w14:paraId="12F6644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++++              ##### </w:t>
      </w:r>
    </w:p>
    <w:p w14:paraId="11728E3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+                      ##</w:t>
      </w:r>
    </w:p>
    <w:p w14:paraId="7D3B7DD8" w14:textId="77777777" w:rsidR="00C309D5" w:rsidRDefault="00C309D5"/>
    <w:p w14:paraId="37B0CD60" w14:textId="77777777" w:rsidR="00C309D5" w:rsidRDefault="00C309D5"/>
    <w:p w14:paraId="240687E5" w14:textId="1CE6EC7C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>ОПРОСНЫЙ ЛИСТ</w:t>
      </w:r>
    </w:p>
    <w:p w14:paraId="5C65D297" w14:textId="77777777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1A6547" w14:textId="77777777" w:rsidR="004F0797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 xml:space="preserve">НА </w:t>
      </w:r>
      <w:r w:rsidR="004F0797">
        <w:rPr>
          <w:rFonts w:ascii="Times New Roman" w:hAnsi="Times New Roman" w:cs="Times New Roman"/>
          <w:sz w:val="36"/>
          <w:szCs w:val="36"/>
        </w:rPr>
        <w:t>ПОДБОР</w:t>
      </w:r>
      <w:r w:rsidRPr="00C309D5">
        <w:rPr>
          <w:rFonts w:ascii="Times New Roman" w:hAnsi="Times New Roman" w:cs="Times New Roman"/>
          <w:sz w:val="36"/>
          <w:szCs w:val="36"/>
        </w:rPr>
        <w:t xml:space="preserve"> </w:t>
      </w:r>
      <w:r w:rsidR="004F0797">
        <w:rPr>
          <w:rFonts w:ascii="Times New Roman" w:hAnsi="Times New Roman" w:cs="Times New Roman"/>
          <w:sz w:val="36"/>
          <w:szCs w:val="36"/>
        </w:rPr>
        <w:t xml:space="preserve">МОДИФИКАЦИИ РАСХОДОМЕРА </w:t>
      </w:r>
    </w:p>
    <w:p w14:paraId="4FC58E35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78D2F4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МНОГОФАЗНОГО ПОТОЧНОГО </w:t>
      </w:r>
    </w:p>
    <w:p w14:paraId="068C612F" w14:textId="77777777" w:rsidR="004F0797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1CA1D0" w14:textId="7141DB71" w:rsidR="00C309D5" w:rsidRPr="00C309D5" w:rsidRDefault="004F0797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КВАЛИТЕТ МФР.0704-01</w:t>
      </w:r>
    </w:p>
    <w:p w14:paraId="09E7C9D6" w14:textId="77777777" w:rsidR="00C309D5" w:rsidRDefault="00C309D5"/>
    <w:p w14:paraId="74FD7EB7" w14:textId="77777777" w:rsidR="00C309D5" w:rsidRDefault="00C309D5"/>
    <w:p w14:paraId="7815218C" w14:textId="77777777" w:rsidR="00C309D5" w:rsidRDefault="00C309D5"/>
    <w:tbl>
      <w:tblPr>
        <w:tblStyle w:val="ac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6058"/>
      </w:tblGrid>
      <w:tr w:rsidR="00C309D5" w14:paraId="753CCA2E" w14:textId="77777777" w:rsidTr="00C309D5">
        <w:tc>
          <w:tcPr>
            <w:tcW w:w="4392" w:type="dxa"/>
          </w:tcPr>
          <w:p w14:paraId="25257EEB" w14:textId="20E3934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Наименование заказчика</w:t>
            </w:r>
          </w:p>
        </w:tc>
        <w:tc>
          <w:tcPr>
            <w:tcW w:w="6058" w:type="dxa"/>
          </w:tcPr>
          <w:p w14:paraId="2A82C142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75663CAA" w14:textId="77777777" w:rsidTr="00C309D5">
        <w:tc>
          <w:tcPr>
            <w:tcW w:w="4392" w:type="dxa"/>
          </w:tcPr>
          <w:p w14:paraId="3825324F" w14:textId="2EC84AA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Почтовый индекс</w:t>
            </w:r>
          </w:p>
        </w:tc>
        <w:tc>
          <w:tcPr>
            <w:tcW w:w="6058" w:type="dxa"/>
          </w:tcPr>
          <w:p w14:paraId="0607D440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F277451" w14:textId="77777777" w:rsidTr="00C309D5">
        <w:tc>
          <w:tcPr>
            <w:tcW w:w="4392" w:type="dxa"/>
          </w:tcPr>
          <w:p w14:paraId="6E324668" w14:textId="37A3B52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Адрес</w:t>
            </w:r>
          </w:p>
        </w:tc>
        <w:tc>
          <w:tcPr>
            <w:tcW w:w="6058" w:type="dxa"/>
          </w:tcPr>
          <w:p w14:paraId="19C3FF57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CCE1AD6" w14:textId="77777777" w:rsidTr="00C309D5">
        <w:tc>
          <w:tcPr>
            <w:tcW w:w="4392" w:type="dxa"/>
          </w:tcPr>
          <w:p w14:paraId="77A5F461" w14:textId="0D3310C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Телефон контактного лица</w:t>
            </w:r>
          </w:p>
        </w:tc>
        <w:tc>
          <w:tcPr>
            <w:tcW w:w="6058" w:type="dxa"/>
          </w:tcPr>
          <w:p w14:paraId="349D2C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ED47434" w14:textId="77777777" w:rsidTr="00C309D5">
        <w:tc>
          <w:tcPr>
            <w:tcW w:w="4392" w:type="dxa"/>
          </w:tcPr>
          <w:p w14:paraId="59E83857" w14:textId="786EE27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Электронный адрес контактного лица</w:t>
            </w:r>
          </w:p>
        </w:tc>
        <w:tc>
          <w:tcPr>
            <w:tcW w:w="6058" w:type="dxa"/>
          </w:tcPr>
          <w:p w14:paraId="3CC64F1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FF21F73" w14:textId="77777777" w:rsidTr="00C309D5">
        <w:tc>
          <w:tcPr>
            <w:tcW w:w="4392" w:type="dxa"/>
          </w:tcPr>
          <w:p w14:paraId="577AC2BC" w14:textId="35AC2B8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ФИО контактного лица</w:t>
            </w:r>
          </w:p>
        </w:tc>
        <w:tc>
          <w:tcPr>
            <w:tcW w:w="6058" w:type="dxa"/>
          </w:tcPr>
          <w:p w14:paraId="1B8D89F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F96359C" w14:textId="77777777" w:rsidTr="00C309D5">
        <w:tc>
          <w:tcPr>
            <w:tcW w:w="4392" w:type="dxa"/>
          </w:tcPr>
          <w:p w14:paraId="26AD2F08" w14:textId="12D1DD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Дата составления</w:t>
            </w:r>
          </w:p>
        </w:tc>
        <w:tc>
          <w:tcPr>
            <w:tcW w:w="6058" w:type="dxa"/>
          </w:tcPr>
          <w:p w14:paraId="5CF21E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22A0A05" w14:textId="77777777" w:rsidTr="00C309D5">
        <w:tc>
          <w:tcPr>
            <w:tcW w:w="4392" w:type="dxa"/>
          </w:tcPr>
          <w:p w14:paraId="74CF8527" w14:textId="79970C78" w:rsidR="00C309D5" w:rsidRPr="00C309D5" w:rsidRDefault="00C309D5">
            <w:pPr>
              <w:rPr>
                <w:color w:val="808080" w:themeColor="background1" w:themeShade="80"/>
              </w:rPr>
            </w:pPr>
            <w:r w:rsidRPr="00E562D9">
              <w:rPr>
                <w:b/>
                <w:bCs/>
                <w:color w:val="808080" w:themeColor="background1" w:themeShade="80"/>
              </w:rPr>
              <w:t>Идентификатор ОЛ</w:t>
            </w:r>
            <w:r w:rsidR="00E562D9">
              <w:rPr>
                <w:color w:val="808080" w:themeColor="background1" w:themeShade="80"/>
              </w:rPr>
              <w:t xml:space="preserve"> </w:t>
            </w:r>
            <w:r w:rsidR="00E562D9" w:rsidRPr="00E562D9">
              <w:rPr>
                <w:i/>
                <w:iCs/>
                <w:color w:val="808080" w:themeColor="background1" w:themeShade="80"/>
                <w:sz w:val="20"/>
                <w:szCs w:val="20"/>
              </w:rPr>
              <w:t>(обязательно)</w:t>
            </w:r>
          </w:p>
        </w:tc>
        <w:tc>
          <w:tcPr>
            <w:tcW w:w="6058" w:type="dxa"/>
          </w:tcPr>
          <w:p w14:paraId="58341C2F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E89B9CE" w14:textId="77777777" w:rsidTr="00C309D5">
        <w:tc>
          <w:tcPr>
            <w:tcW w:w="4392" w:type="dxa"/>
          </w:tcPr>
          <w:p w14:paraId="07C5C492" w14:textId="60FCE7A8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Номер (</w:t>
            </w:r>
            <w:r w:rsidRPr="00C309D5">
              <w:rPr>
                <w:color w:val="808080" w:themeColor="background1" w:themeShade="80"/>
                <w:lang w:val="en-US"/>
              </w:rPr>
              <w:t>ID)</w:t>
            </w:r>
            <w:r w:rsidRPr="00C309D5">
              <w:rPr>
                <w:color w:val="808080" w:themeColor="background1" w:themeShade="80"/>
              </w:rPr>
              <w:t xml:space="preserve"> ОЛ</w:t>
            </w:r>
          </w:p>
        </w:tc>
        <w:tc>
          <w:tcPr>
            <w:tcW w:w="6058" w:type="dxa"/>
          </w:tcPr>
          <w:p w14:paraId="4912BA81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722BBFB" w14:textId="77777777" w:rsidTr="00C309D5">
        <w:tc>
          <w:tcPr>
            <w:tcW w:w="4392" w:type="dxa"/>
          </w:tcPr>
          <w:p w14:paraId="7FCC80AE" w14:textId="627E2E3E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Месторождение</w:t>
            </w:r>
          </w:p>
        </w:tc>
        <w:tc>
          <w:tcPr>
            <w:tcW w:w="6058" w:type="dxa"/>
          </w:tcPr>
          <w:p w14:paraId="6371930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B60FAB1" w14:textId="77777777" w:rsidTr="00C309D5">
        <w:tc>
          <w:tcPr>
            <w:tcW w:w="4392" w:type="dxa"/>
          </w:tcPr>
          <w:p w14:paraId="421D636F" w14:textId="315BFF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Объект</w:t>
            </w:r>
          </w:p>
        </w:tc>
        <w:tc>
          <w:tcPr>
            <w:tcW w:w="6058" w:type="dxa"/>
          </w:tcPr>
          <w:p w14:paraId="7C7C65F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332A4D7B" w14:textId="77777777" w:rsidTr="00C309D5">
        <w:tc>
          <w:tcPr>
            <w:tcW w:w="4392" w:type="dxa"/>
          </w:tcPr>
          <w:p w14:paraId="7C9B63F1" w14:textId="38BC427A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Куст(ы) скважин</w:t>
            </w:r>
          </w:p>
        </w:tc>
        <w:tc>
          <w:tcPr>
            <w:tcW w:w="6058" w:type="dxa"/>
          </w:tcPr>
          <w:p w14:paraId="7056208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E562D9" w14:paraId="5695EC65" w14:textId="77777777" w:rsidTr="00C309D5">
        <w:tc>
          <w:tcPr>
            <w:tcW w:w="4392" w:type="dxa"/>
          </w:tcPr>
          <w:p w14:paraId="620475B0" w14:textId="4F9FD823" w:rsidR="00E562D9" w:rsidRPr="00E562D9" w:rsidRDefault="00E562D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Конечный заказчик </w:t>
            </w:r>
            <w:r w:rsidRPr="00E562D9">
              <w:rPr>
                <w:i/>
                <w:iCs/>
                <w:color w:val="808080" w:themeColor="background1" w:themeShade="80"/>
                <w:sz w:val="20"/>
                <w:szCs w:val="20"/>
              </w:rPr>
              <w:t>(обязательно)</w:t>
            </w:r>
          </w:p>
        </w:tc>
        <w:tc>
          <w:tcPr>
            <w:tcW w:w="6058" w:type="dxa"/>
          </w:tcPr>
          <w:p w14:paraId="6023C052" w14:textId="77777777" w:rsidR="00E562D9" w:rsidRPr="00C309D5" w:rsidRDefault="00E562D9">
            <w:pPr>
              <w:rPr>
                <w:color w:val="808080" w:themeColor="background1" w:themeShade="80"/>
              </w:rPr>
            </w:pPr>
          </w:p>
        </w:tc>
      </w:tr>
    </w:tbl>
    <w:p w14:paraId="02163591" w14:textId="77777777" w:rsidR="00C309D5" w:rsidRDefault="00C309D5"/>
    <w:p w14:paraId="26AFDA63" w14:textId="77777777" w:rsidR="00C309D5" w:rsidRDefault="00C309D5"/>
    <w:p w14:paraId="6A628271" w14:textId="77777777" w:rsidR="004F0797" w:rsidRDefault="004F0797"/>
    <w:p w14:paraId="22C016F2" w14:textId="77777777" w:rsidR="004F0797" w:rsidRDefault="004F0797"/>
    <w:p w14:paraId="009B82A6" w14:textId="77777777" w:rsidR="004F0797" w:rsidRDefault="004F0797" w:rsidP="004F0797">
      <w:pPr>
        <w:jc w:val="center"/>
        <w:rPr>
          <w:sz w:val="36"/>
          <w:szCs w:val="36"/>
        </w:rPr>
      </w:pPr>
    </w:p>
    <w:p w14:paraId="50398FF9" w14:textId="77777777" w:rsidR="004F0797" w:rsidRDefault="004F0797" w:rsidP="004F0797">
      <w:pPr>
        <w:jc w:val="center"/>
        <w:rPr>
          <w:sz w:val="36"/>
          <w:szCs w:val="36"/>
        </w:rPr>
      </w:pPr>
    </w:p>
    <w:p w14:paraId="1EAA57BF" w14:textId="77777777" w:rsidR="004F0797" w:rsidRDefault="004F0797" w:rsidP="004F0797">
      <w:pPr>
        <w:jc w:val="center"/>
        <w:rPr>
          <w:sz w:val="36"/>
          <w:szCs w:val="36"/>
        </w:rPr>
      </w:pPr>
    </w:p>
    <w:p w14:paraId="3BBB745D" w14:textId="4B5533A0" w:rsidR="004F0797" w:rsidRPr="004F0797" w:rsidRDefault="004F0797" w:rsidP="004F0797">
      <w:pPr>
        <w:jc w:val="center"/>
        <w:rPr>
          <w:rFonts w:ascii="Times New Roman" w:hAnsi="Times New Roman" w:cs="Times New Roman"/>
          <w:sz w:val="36"/>
          <w:szCs w:val="36"/>
        </w:rPr>
      </w:pPr>
      <w:r w:rsidRPr="004F0797">
        <w:rPr>
          <w:rFonts w:ascii="Times New Roman" w:hAnsi="Times New Roman" w:cs="Times New Roman"/>
          <w:sz w:val="36"/>
          <w:szCs w:val="36"/>
        </w:rPr>
        <w:t>СПРАВОЧНАЯ ИНФОРМАЦИЯ.</w:t>
      </w:r>
    </w:p>
    <w:p w14:paraId="3D191559" w14:textId="77777777" w:rsidR="004F0797" w:rsidRPr="004F0797" w:rsidRDefault="004F0797" w:rsidP="004F0797">
      <w:pPr>
        <w:jc w:val="center"/>
        <w:rPr>
          <w:rFonts w:ascii="Times New Roman" w:hAnsi="Times New Roman" w:cs="Times New Roman"/>
        </w:rPr>
      </w:pPr>
    </w:p>
    <w:p w14:paraId="7B7C9E19" w14:textId="77777777" w:rsidR="004F0797" w:rsidRPr="004F0797" w:rsidRDefault="004F0797" w:rsidP="004F0797">
      <w:pPr>
        <w:jc w:val="center"/>
        <w:rPr>
          <w:rFonts w:ascii="Times New Roman" w:hAnsi="Times New Roman" w:cs="Times New Roman"/>
        </w:rPr>
      </w:pPr>
    </w:p>
    <w:p w14:paraId="77179757" w14:textId="216BD5CD" w:rsidR="00C309D5" w:rsidRPr="004F0797" w:rsidRDefault="004F0797" w:rsidP="004F0797">
      <w:pPr>
        <w:ind w:firstLine="708"/>
        <w:jc w:val="center"/>
        <w:rPr>
          <w:rFonts w:ascii="Times New Roman" w:hAnsi="Times New Roman" w:cs="Times New Roman"/>
          <w:u w:val="single"/>
        </w:rPr>
      </w:pPr>
      <w:r w:rsidRPr="004F0797">
        <w:rPr>
          <w:rFonts w:ascii="Times New Roman" w:hAnsi="Times New Roman" w:cs="Times New Roman"/>
          <w:u w:val="single"/>
        </w:rPr>
        <w:t>Обязательно к прочтению до заполнения Опросного Листа.</w:t>
      </w:r>
    </w:p>
    <w:p w14:paraId="4298239E" w14:textId="77777777" w:rsidR="004F0797" w:rsidRPr="004F0797" w:rsidRDefault="004F0797" w:rsidP="004F0797">
      <w:pPr>
        <w:ind w:firstLine="708"/>
        <w:rPr>
          <w:rFonts w:ascii="Times New Roman" w:hAnsi="Times New Roman" w:cs="Times New Roman"/>
        </w:rPr>
      </w:pPr>
    </w:p>
    <w:p w14:paraId="19931426" w14:textId="77777777" w:rsidR="004F0797" w:rsidRPr="004F0797" w:rsidRDefault="004F0797" w:rsidP="004F0797">
      <w:pPr>
        <w:ind w:firstLine="708"/>
        <w:rPr>
          <w:rFonts w:ascii="Times New Roman" w:hAnsi="Times New Roman" w:cs="Times New Roman"/>
        </w:rPr>
      </w:pPr>
    </w:p>
    <w:p w14:paraId="405E38D1" w14:textId="6475F14F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МФР представляет из себя сложное комплексное устройство, собравшее в себя стек технологий и датчиков.</w:t>
      </w:r>
    </w:p>
    <w:p w14:paraId="18A63DFD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60A69E75" w14:textId="30C88BC1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Поскольку МФР применяется без сепарации, описать технические характеристики в части диапазонов измеряемых расходов для каждой модификации МФР невозможно.</w:t>
      </w:r>
    </w:p>
    <w:p w14:paraId="17C05CA0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5CB3CCAE" w14:textId="3CA4C257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То есть имея трубу, скажем диаметром 50 мм, зная расчетное давление и некоторые другие параметры, мы можем рассчитать сколько м3 газа или жидкости мы можем прокачать через данную трубу в час или в сутки. Предположим, что расчеты нам показали, что через трубу 50мм мы можем прокачать 200 м3 жидкости в сутки, но как только мы добавим туда газ, максимальное значение дебита по жидкости уменьшится в зависимости от дебита газа, который будет проходить по той же трубе. Иными словами, подбор модификации МФР осуществляется для каждого конкретного объекта отдельно, путем внесения данных из опросного листа в специально разработанный калькулятор производителя МФР.</w:t>
      </w:r>
    </w:p>
    <w:p w14:paraId="35E28896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09D84FA0" w14:textId="49AE1182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 xml:space="preserve">Второй очень важный параметр, который необходимо учитывать – это минимальный расход. Все МФР используют трубу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для расчета расхода. Для корректной работы трубы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необходимо обеспечить минимальный перепад давления на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. Именно поэтому очень важно указывать реальный минимальный суточный дебит (для скважин работающих в режиме ПКВ необходимо указать минимальный и максимальный расходы в час или в минуту), чтобы калькулятор подбора модификации МФР выбрал </w:t>
      </w:r>
      <w:proofErr w:type="gramStart"/>
      <w:r w:rsidRPr="004F0797">
        <w:rPr>
          <w:rFonts w:ascii="Times New Roman" w:hAnsi="Times New Roman" w:cs="Times New Roman"/>
        </w:rPr>
        <w:t>модификацию</w:t>
      </w:r>
      <w:proofErr w:type="gramEnd"/>
      <w:r w:rsidRPr="004F0797">
        <w:rPr>
          <w:rFonts w:ascii="Times New Roman" w:hAnsi="Times New Roman" w:cs="Times New Roman"/>
        </w:rPr>
        <w:t xml:space="preserve"> обеспечивающую нужный для измерений минимальный перепад давления. Логика такая – чем ниже минимальный расход (тем меньше диаметр в горловине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>), и, как следствие, тем меньший максимальный дебит можно прокачать через данный МФР.</w:t>
      </w:r>
    </w:p>
    <w:p w14:paraId="385035B6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7E4DBF7C" w14:textId="4E9EAC99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Таким образом мы понимаем, что нельзя просто выбрать МФР с большим диаметром для обеспечения измерений максимальных расходов, так как в таком случае мы будем ограничены в измерении минимальных дебитов.</w:t>
      </w:r>
    </w:p>
    <w:p w14:paraId="63DE86AD" w14:textId="77777777" w:rsidR="004F0797" w:rsidRPr="004F0797" w:rsidRDefault="004F0797" w:rsidP="004F0797">
      <w:pPr>
        <w:jc w:val="both"/>
        <w:rPr>
          <w:rFonts w:ascii="Times New Roman" w:hAnsi="Times New Roman" w:cs="Times New Roman"/>
        </w:rPr>
      </w:pPr>
    </w:p>
    <w:p w14:paraId="39B8EE15" w14:textId="78294F92" w:rsidR="004F0797" w:rsidRPr="004F0797" w:rsidRDefault="004F0797" w:rsidP="004F0797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Что будет если диапазон расходов очень большой? Калькулятор подбора модификации МФР предложит установить два МФР на один объект так, чтобы скважины с малыми расходами замерялись одним МФР, а скважины с высоким дебитом – другим, но это делает систему дороже в два раза.</w:t>
      </w:r>
    </w:p>
    <w:p w14:paraId="0D213FA5" w14:textId="77777777" w:rsidR="004F0797" w:rsidRDefault="004F0797" w:rsidP="004F0797">
      <w:pPr>
        <w:jc w:val="both"/>
      </w:pPr>
    </w:p>
    <w:p w14:paraId="60251A31" w14:textId="6C4CAB41" w:rsidR="004F0797" w:rsidRPr="00E562D9" w:rsidRDefault="00E562D9" w:rsidP="00E562D9">
      <w:pPr>
        <w:ind w:firstLine="708"/>
        <w:rPr>
          <w:rFonts w:ascii="Times New Roman" w:hAnsi="Times New Roman" w:cs="Times New Roman"/>
        </w:rPr>
      </w:pPr>
      <w:r w:rsidRPr="00E562D9">
        <w:rPr>
          <w:rFonts w:ascii="Times New Roman" w:hAnsi="Times New Roman" w:cs="Times New Roman"/>
          <w:b/>
          <w:bCs/>
        </w:rPr>
        <w:t>ВНИМАНИЕ!</w:t>
      </w:r>
      <w:r w:rsidRPr="00E562D9">
        <w:rPr>
          <w:rFonts w:ascii="Times New Roman" w:hAnsi="Times New Roman" w:cs="Times New Roman"/>
        </w:rPr>
        <w:t xml:space="preserve"> На титульном листе </w:t>
      </w:r>
      <w:r w:rsidRPr="00E562D9">
        <w:rPr>
          <w:rFonts w:ascii="Times New Roman" w:hAnsi="Times New Roman" w:cs="Times New Roman"/>
          <w:u w:val="single"/>
        </w:rPr>
        <w:t>обязательно</w:t>
      </w:r>
      <w:r w:rsidRPr="00E562D9">
        <w:rPr>
          <w:rFonts w:ascii="Times New Roman" w:hAnsi="Times New Roman" w:cs="Times New Roman"/>
        </w:rPr>
        <w:t xml:space="preserve"> необходимо заполнить номер опросного листа (можете поставить любой, нужен для дальнейшей идентификации), а также полное название конечного заказчика.</w:t>
      </w:r>
    </w:p>
    <w:p w14:paraId="38007D28" w14:textId="77777777" w:rsidR="004F0797" w:rsidRDefault="004F0797"/>
    <w:p w14:paraId="53305C62" w14:textId="77777777" w:rsidR="004F0797" w:rsidRDefault="004F0797"/>
    <w:p w14:paraId="34EE0F7D" w14:textId="77777777" w:rsidR="004F0797" w:rsidRDefault="004F0797"/>
    <w:p w14:paraId="25C186E7" w14:textId="77777777" w:rsidR="004F0797" w:rsidRPr="004F0797" w:rsidRDefault="004F0797"/>
    <w:p w14:paraId="1398D2CD" w14:textId="77777777" w:rsidR="004F0797" w:rsidRPr="004F0797" w:rsidRDefault="004F0797"/>
    <w:tbl>
      <w:tblPr>
        <w:tblStyle w:val="ac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76"/>
        <w:gridCol w:w="4983"/>
        <w:gridCol w:w="4787"/>
      </w:tblGrid>
      <w:tr w:rsidR="00C309D5" w:rsidRPr="00C309D5" w14:paraId="1E1CA00C" w14:textId="77777777" w:rsidTr="00C309D5">
        <w:tc>
          <w:tcPr>
            <w:tcW w:w="576" w:type="dxa"/>
          </w:tcPr>
          <w:p w14:paraId="0B11FF57" w14:textId="6D24FBA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3" w:type="dxa"/>
          </w:tcPr>
          <w:p w14:paraId="1BBFDF1B" w14:textId="0FBA36B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Производительность установки, м3/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(на</w:t>
            </w:r>
          </w:p>
          <w:p w14:paraId="4C7D737D" w14:textId="2ADECE2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одну скважину)</w:t>
            </w:r>
          </w:p>
        </w:tc>
        <w:tc>
          <w:tcPr>
            <w:tcW w:w="4787" w:type="dxa"/>
          </w:tcPr>
          <w:p w14:paraId="4A6A0A15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Указать максимальное значение исходя из РЕАЛЬНЫХ значений. Чем точнее будет цифра, тем больше вероятность перекрыть диапазон одним МФР.</w:t>
            </w:r>
          </w:p>
          <w:p w14:paraId="4DB96012" w14:textId="77777777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3C455CF" w14:textId="57ED9182" w:rsidR="004F0797" w:rsidRPr="004F0797" w:rsidRDefault="004F07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220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2F09E24D" w14:textId="77777777" w:rsidTr="00C309D5">
        <w:tc>
          <w:tcPr>
            <w:tcW w:w="576" w:type="dxa"/>
          </w:tcPr>
          <w:p w14:paraId="4B34A887" w14:textId="3ED7957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3" w:type="dxa"/>
          </w:tcPr>
          <w:p w14:paraId="258D9215" w14:textId="7B9049C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дебита</w:t>
            </w:r>
            <w:r w:rsidRPr="00C309D5">
              <w:rPr>
                <w:rFonts w:ascii="Times New Roman" w:hAnsi="Times New Roman" w:cs="Times New Roman"/>
              </w:rPr>
              <w:t xml:space="preserve"> газа в нормальных условиях</w:t>
            </w:r>
          </w:p>
          <w:p w14:paraId="3E32176A" w14:textId="2315C20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нм³/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(мин/макс)</w:t>
            </w:r>
          </w:p>
        </w:tc>
        <w:tc>
          <w:tcPr>
            <w:tcW w:w="4787" w:type="dxa"/>
          </w:tcPr>
          <w:p w14:paraId="57F5BABB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ВНИМАНИЕ! Указать </w:t>
            </w:r>
            <w:proofErr w:type="spellStart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значенич</w:t>
            </w:r>
            <w:proofErr w:type="spellEnd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исходя из РЕАЛЬНЫХ значений. Чем точнее будет цифра, тем больше вероятность перекрыть диапазон одним МФР.</w:t>
            </w:r>
          </w:p>
          <w:p w14:paraId="4497D95E" w14:textId="77777777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2B90537" w14:textId="23AD4650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10 000 – 220 000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76AEAF0A" w14:textId="77777777" w:rsidTr="00C309D5">
        <w:tc>
          <w:tcPr>
            <w:tcW w:w="576" w:type="dxa"/>
          </w:tcPr>
          <w:p w14:paraId="293B7D37" w14:textId="6F8E58B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3" w:type="dxa"/>
          </w:tcPr>
          <w:p w14:paraId="6A3F6744" w14:textId="513725A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Газовый фактор, м3/т, не более</w:t>
            </w:r>
          </w:p>
        </w:tc>
        <w:tc>
          <w:tcPr>
            <w:tcW w:w="4787" w:type="dxa"/>
          </w:tcPr>
          <w:p w14:paraId="1D69961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56DB1F9" w14:textId="77777777" w:rsidTr="00C309D5">
        <w:tc>
          <w:tcPr>
            <w:tcW w:w="576" w:type="dxa"/>
          </w:tcPr>
          <w:p w14:paraId="267DFA8F" w14:textId="42EF285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3" w:type="dxa"/>
          </w:tcPr>
          <w:p w14:paraId="256DC53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Рабочее давление в коллекторе</w:t>
            </w:r>
          </w:p>
          <w:p w14:paraId="4A021764" w14:textId="7F340FE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proofErr w:type="spellStart"/>
            <w:r w:rsidRPr="00C309D5">
              <w:rPr>
                <w:rFonts w:ascii="Times New Roman" w:hAnsi="Times New Roman" w:cs="Times New Roman"/>
              </w:rPr>
              <w:t>внутрикустового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D5">
              <w:rPr>
                <w:rFonts w:ascii="Times New Roman" w:hAnsi="Times New Roman" w:cs="Times New Roman"/>
              </w:rPr>
              <w:t>нефтесбора</w:t>
            </w:r>
            <w:proofErr w:type="spellEnd"/>
            <w:r w:rsidRPr="00C309D5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4787" w:type="dxa"/>
          </w:tcPr>
          <w:p w14:paraId="4D48303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655A808" w14:textId="77777777" w:rsidTr="00C309D5">
        <w:tc>
          <w:tcPr>
            <w:tcW w:w="576" w:type="dxa"/>
          </w:tcPr>
          <w:p w14:paraId="3C51860F" w14:textId="6BEAADB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3" w:type="dxa"/>
          </w:tcPr>
          <w:p w14:paraId="5BD3372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Максимальное давление в газосепараторе,</w:t>
            </w:r>
          </w:p>
          <w:p w14:paraId="1E90B6CE" w14:textId="50F82CF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4787" w:type="dxa"/>
          </w:tcPr>
          <w:p w14:paraId="30C1D002" w14:textId="10276B06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05825C5E" w14:textId="77777777" w:rsidTr="00C309D5">
        <w:tc>
          <w:tcPr>
            <w:tcW w:w="576" w:type="dxa"/>
          </w:tcPr>
          <w:p w14:paraId="6F1C036F" w14:textId="25178D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3" w:type="dxa"/>
          </w:tcPr>
          <w:p w14:paraId="23076CF3" w14:textId="77777777" w:rsid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Дебит скважин по жидкости, м3/</w:t>
            </w:r>
            <w:proofErr w:type="spellStart"/>
            <w:proofErr w:type="gram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(мин/макс)</w:t>
            </w:r>
          </w:p>
          <w:p w14:paraId="20BCB2EF" w14:textId="1C024100" w:rsidR="004F0797" w:rsidRPr="00C309D5" w:rsidRDefault="004F0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CF5E019" w14:textId="77777777" w:rsidR="00C309D5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ВНИМАНИЕ! Указать </w:t>
            </w:r>
            <w:proofErr w:type="spellStart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значенич</w:t>
            </w:r>
            <w:proofErr w:type="spellEnd"/>
            <w:r w:rsidRPr="004F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исходя из РЕАЛЬНЫХ значений. Чем точнее будет цифра, тем больше вероятность перекрыть диапазон одним МФР.</w:t>
            </w:r>
          </w:p>
          <w:p w14:paraId="0C15C23C" w14:textId="77777777" w:rsid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2294D2D" w14:textId="19D467E3" w:rsidR="004F0797" w:rsidRPr="004F0797" w:rsidRDefault="004F0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25 – 180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0797">
              <w:rPr>
                <w:rFonts w:ascii="Times New Roman" w:hAnsi="Times New Roman" w:cs="Times New Roman"/>
                <w:color w:val="000000" w:themeColor="text1"/>
                <w:u w:val="single"/>
              </w:rPr>
              <w:t>(пример)</w:t>
            </w:r>
          </w:p>
        </w:tc>
      </w:tr>
      <w:tr w:rsidR="00C309D5" w:rsidRPr="00C309D5" w14:paraId="561006DC" w14:textId="77777777" w:rsidTr="00C309D5">
        <w:tc>
          <w:tcPr>
            <w:tcW w:w="576" w:type="dxa"/>
          </w:tcPr>
          <w:p w14:paraId="751E2B49" w14:textId="139DC06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3" w:type="dxa"/>
          </w:tcPr>
          <w:p w14:paraId="216F75A4" w14:textId="24B1265F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избыточное давление трубопровода, МПа</w:t>
            </w:r>
          </w:p>
        </w:tc>
        <w:tc>
          <w:tcPr>
            <w:tcW w:w="4787" w:type="dxa"/>
          </w:tcPr>
          <w:p w14:paraId="4C00CEF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9437D5B" w14:textId="77777777" w:rsidTr="00C309D5">
        <w:tc>
          <w:tcPr>
            <w:tcW w:w="576" w:type="dxa"/>
          </w:tcPr>
          <w:p w14:paraId="3FE403CF" w14:textId="25E9E32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3" w:type="dxa"/>
          </w:tcPr>
          <w:p w14:paraId="2972E688" w14:textId="3E302110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Режим </w:t>
            </w:r>
            <w:r w:rsidR="004F0797">
              <w:rPr>
                <w:rFonts w:ascii="Times New Roman" w:hAnsi="Times New Roman" w:cs="Times New Roman"/>
              </w:rPr>
              <w:t>работы</w:t>
            </w:r>
            <w:r w:rsidRPr="00C309D5">
              <w:rPr>
                <w:rFonts w:ascii="Times New Roman" w:hAnsi="Times New Roman" w:cs="Times New Roman"/>
              </w:rPr>
              <w:t xml:space="preserve"> скважины</w:t>
            </w:r>
            <w:r>
              <w:rPr>
                <w:rFonts w:ascii="Times New Roman" w:hAnsi="Times New Roman" w:cs="Times New Roman"/>
              </w:rPr>
              <w:t xml:space="preserve"> (ПКВ, непрерывный)</w:t>
            </w:r>
          </w:p>
        </w:tc>
        <w:tc>
          <w:tcPr>
            <w:tcW w:w="4787" w:type="dxa"/>
          </w:tcPr>
          <w:p w14:paraId="3802AA13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80E0B0" w14:textId="77777777" w:rsidTr="00C309D5">
        <w:tc>
          <w:tcPr>
            <w:tcW w:w="576" w:type="dxa"/>
          </w:tcPr>
          <w:p w14:paraId="65217D1D" w14:textId="18BC964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3" w:type="dxa"/>
          </w:tcPr>
          <w:p w14:paraId="50C9B72C" w14:textId="5441FA0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массы</w:t>
            </w:r>
            <w:r>
              <w:rPr>
                <w:rFonts w:ascii="Times New Roman" w:hAnsi="Times New Roman" w:cs="Times New Roman"/>
              </w:rPr>
              <w:t xml:space="preserve"> (объема)</w:t>
            </w:r>
            <w:r w:rsidRPr="00C309D5">
              <w:rPr>
                <w:rFonts w:ascii="Times New Roman" w:hAnsi="Times New Roman" w:cs="Times New Roman"/>
              </w:rPr>
              <w:t xml:space="preserve"> нефти</w:t>
            </w:r>
          </w:p>
        </w:tc>
        <w:tc>
          <w:tcPr>
            <w:tcW w:w="4787" w:type="dxa"/>
            <w:vMerge w:val="restart"/>
          </w:tcPr>
          <w:p w14:paraId="6584F391" w14:textId="02F734AB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предварительной сепарации, без применения источников ионизирующего излучения</w:t>
            </w:r>
          </w:p>
        </w:tc>
      </w:tr>
      <w:tr w:rsidR="00C309D5" w:rsidRPr="00C309D5" w14:paraId="617C66CC" w14:textId="77777777" w:rsidTr="00C309D5">
        <w:tc>
          <w:tcPr>
            <w:tcW w:w="576" w:type="dxa"/>
          </w:tcPr>
          <w:p w14:paraId="75B3ADEC" w14:textId="5B5C4E0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3" w:type="dxa"/>
          </w:tcPr>
          <w:p w14:paraId="092426C1" w14:textId="28694EA4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объема газа</w:t>
            </w:r>
          </w:p>
        </w:tc>
        <w:tc>
          <w:tcPr>
            <w:tcW w:w="4787" w:type="dxa"/>
            <w:vMerge/>
          </w:tcPr>
          <w:p w14:paraId="4AEF82DE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CA406F8" w14:textId="77777777" w:rsidTr="00C309D5">
        <w:tc>
          <w:tcPr>
            <w:tcW w:w="576" w:type="dxa"/>
          </w:tcPr>
          <w:p w14:paraId="3693873A" w14:textId="17BC2F5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3" w:type="dxa"/>
          </w:tcPr>
          <w:p w14:paraId="2B4E546F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объемного</w:t>
            </w:r>
          </w:p>
          <w:p w14:paraId="54B797DB" w14:textId="7709E6E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влагосодержания</w:t>
            </w:r>
          </w:p>
        </w:tc>
        <w:tc>
          <w:tcPr>
            <w:tcW w:w="4787" w:type="dxa"/>
            <w:vMerge/>
          </w:tcPr>
          <w:p w14:paraId="224999F5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2A7299F" w14:textId="77777777" w:rsidTr="00C309D5">
        <w:tc>
          <w:tcPr>
            <w:tcW w:w="576" w:type="dxa"/>
          </w:tcPr>
          <w:p w14:paraId="064353CD" w14:textId="59BFEA8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3" w:type="dxa"/>
          </w:tcPr>
          <w:p w14:paraId="5FF290EC" w14:textId="2CE4B84B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Количество </w:t>
            </w:r>
            <w:r w:rsidR="006E193C" w:rsidRPr="00C309D5">
              <w:rPr>
                <w:rFonts w:ascii="Times New Roman" w:hAnsi="Times New Roman" w:cs="Times New Roman"/>
              </w:rPr>
              <w:t>скважин,</w:t>
            </w:r>
            <w:r w:rsidRPr="00C309D5">
              <w:rPr>
                <w:rFonts w:ascii="Times New Roman" w:hAnsi="Times New Roman" w:cs="Times New Roman"/>
              </w:rPr>
              <w:t xml:space="preserve"> подключаемых к установке</w:t>
            </w:r>
          </w:p>
        </w:tc>
        <w:tc>
          <w:tcPr>
            <w:tcW w:w="4787" w:type="dxa"/>
          </w:tcPr>
          <w:p w14:paraId="77AEA97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15E9315" w14:textId="77777777" w:rsidTr="00C309D5">
        <w:tc>
          <w:tcPr>
            <w:tcW w:w="576" w:type="dxa"/>
          </w:tcPr>
          <w:p w14:paraId="2D02A682" w14:textId="030D542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3" w:type="dxa"/>
          </w:tcPr>
          <w:p w14:paraId="59BAA696" w14:textId="240C9E0F" w:rsidR="00C309D5" w:rsidRPr="00C309D5" w:rsidRDefault="006E193C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кабеля передачи данных из МФР в АСУ ТП, м</w:t>
            </w:r>
          </w:p>
        </w:tc>
        <w:tc>
          <w:tcPr>
            <w:tcW w:w="4787" w:type="dxa"/>
          </w:tcPr>
          <w:p w14:paraId="2AA5A27B" w14:textId="2529D513" w:rsidR="006E193C" w:rsidRDefault="006E193C" w:rsidP="006E193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 данному кабелю МФР будет передавать результаты измерений в АСУ ТП заказчика.</w:t>
            </w:r>
          </w:p>
          <w:p w14:paraId="7C1F6FC2" w14:textId="77777777" w:rsidR="00C309D5" w:rsidRDefault="00C309D5">
            <w:pPr>
              <w:rPr>
                <w:rFonts w:ascii="Times New Roman" w:hAnsi="Times New Roman" w:cs="Times New Roman"/>
              </w:rPr>
            </w:pPr>
          </w:p>
          <w:p w14:paraId="6895AEC4" w14:textId="13186F7B" w:rsidR="006E193C" w:rsidRPr="00C309D5" w:rsidRDefault="006E193C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EA7630" w14:textId="77777777" w:rsidTr="00C309D5">
        <w:tc>
          <w:tcPr>
            <w:tcW w:w="576" w:type="dxa"/>
          </w:tcPr>
          <w:p w14:paraId="702F0C2A" w14:textId="6EC430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3" w:type="dxa"/>
          </w:tcPr>
          <w:p w14:paraId="57F28C2F" w14:textId="4CC13D79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Характеристика окружающего воздуха, 0С:</w:t>
            </w:r>
          </w:p>
        </w:tc>
        <w:tc>
          <w:tcPr>
            <w:tcW w:w="4787" w:type="dxa"/>
          </w:tcPr>
          <w:p w14:paraId="30D0A9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наиболее холодной</w:t>
            </w:r>
          </w:p>
          <w:p w14:paraId="4FFC3EF9" w14:textId="3EE4318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пятидневки обеспеченностью 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>, °С –</w:t>
            </w:r>
          </w:p>
          <w:p w14:paraId="1B08B94A" w14:textId="09E55A1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минус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38B915C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Абсолютно-минимальная температура, °С</w:t>
            </w:r>
          </w:p>
          <w:p w14:paraId="6D4276DF" w14:textId="28A35FB3" w:rsidR="004F0797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– минус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117DA56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воздуха теплого периода</w:t>
            </w:r>
          </w:p>
          <w:p w14:paraId="1C3FC507" w14:textId="19DCB92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обеспеченностью 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>/</w:t>
            </w:r>
            <w:r w:rsidR="004F0797">
              <w:rPr>
                <w:rFonts w:ascii="Times New Roman" w:hAnsi="Times New Roman" w:cs="Times New Roman"/>
              </w:rPr>
              <w:t>__</w:t>
            </w:r>
            <w:r w:rsidRPr="00C309D5">
              <w:rPr>
                <w:rFonts w:ascii="Times New Roman" w:hAnsi="Times New Roman" w:cs="Times New Roman"/>
              </w:rPr>
              <w:t xml:space="preserve">, °C - плюс </w:t>
            </w:r>
            <w:r w:rsidR="004F0797">
              <w:rPr>
                <w:rFonts w:ascii="Times New Roman" w:hAnsi="Times New Roman" w:cs="Times New Roman"/>
              </w:rPr>
              <w:t>__</w:t>
            </w:r>
          </w:p>
          <w:p w14:paraId="0EF8DAB1" w14:textId="3171D53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/плюс </w:t>
            </w:r>
            <w:r w:rsidR="004F0797">
              <w:rPr>
                <w:rFonts w:ascii="Times New Roman" w:hAnsi="Times New Roman" w:cs="Times New Roman"/>
              </w:rPr>
              <w:t>___</w:t>
            </w:r>
          </w:p>
        </w:tc>
      </w:tr>
      <w:tr w:rsidR="00C309D5" w:rsidRPr="00C309D5" w14:paraId="2E776C51" w14:textId="77777777" w:rsidTr="00C309D5">
        <w:tc>
          <w:tcPr>
            <w:tcW w:w="576" w:type="dxa"/>
          </w:tcPr>
          <w:p w14:paraId="28119737" w14:textId="7413BD9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3" w:type="dxa"/>
          </w:tcPr>
          <w:p w14:paraId="45E2EE53" w14:textId="39F28BBC" w:rsidR="00C309D5" w:rsidRPr="00C309D5" w:rsidRDefault="006E193C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кабеля питания МФР, м</w:t>
            </w:r>
          </w:p>
        </w:tc>
        <w:tc>
          <w:tcPr>
            <w:tcW w:w="4787" w:type="dxa"/>
          </w:tcPr>
          <w:p w14:paraId="50E008A7" w14:textId="5C2B1170" w:rsidR="006E193C" w:rsidRDefault="006E193C" w:rsidP="006E193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Длина кабеля питания 220 вольт для Поточного вычислителя МФР.</w:t>
            </w:r>
          </w:p>
          <w:p w14:paraId="36C677C1" w14:textId="77777777" w:rsidR="00C309D5" w:rsidRDefault="00C309D5">
            <w:pPr>
              <w:rPr>
                <w:rFonts w:ascii="Times New Roman" w:hAnsi="Times New Roman" w:cs="Times New Roman"/>
              </w:rPr>
            </w:pPr>
          </w:p>
          <w:p w14:paraId="2DDDBBB9" w14:textId="56894EC3" w:rsidR="006E193C" w:rsidRPr="00C309D5" w:rsidRDefault="006E193C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51DA8B0" w14:textId="77777777" w:rsidTr="00C309D5">
        <w:tc>
          <w:tcPr>
            <w:tcW w:w="576" w:type="dxa"/>
          </w:tcPr>
          <w:p w14:paraId="0A84557D" w14:textId="1EF148F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3" w:type="dxa"/>
          </w:tcPr>
          <w:p w14:paraId="11D05F40" w14:textId="3321A28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входной запорной арматуры, мм</w:t>
            </w:r>
          </w:p>
        </w:tc>
        <w:tc>
          <w:tcPr>
            <w:tcW w:w="4787" w:type="dxa"/>
          </w:tcPr>
          <w:p w14:paraId="01E2CEA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B98356" w14:textId="77777777" w:rsidTr="00C309D5">
        <w:tc>
          <w:tcPr>
            <w:tcW w:w="576" w:type="dxa"/>
          </w:tcPr>
          <w:p w14:paraId="5D112183" w14:textId="61076C1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83" w:type="dxa"/>
          </w:tcPr>
          <w:p w14:paraId="753F7DE5" w14:textId="7575B2CC" w:rsidR="00C309D5" w:rsidRPr="00C309D5" w:rsidRDefault="00C309D5" w:rsidP="00C309D5">
            <w:pPr>
              <w:tabs>
                <w:tab w:val="left" w:pos="494"/>
              </w:tabs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выходной запорной арматуры, мм</w:t>
            </w:r>
          </w:p>
        </w:tc>
        <w:tc>
          <w:tcPr>
            <w:tcW w:w="4787" w:type="dxa"/>
          </w:tcPr>
          <w:p w14:paraId="1FCDBC3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DDAD7E9" w14:textId="77777777" w:rsidTr="00C309D5">
        <w:tc>
          <w:tcPr>
            <w:tcW w:w="576" w:type="dxa"/>
          </w:tcPr>
          <w:p w14:paraId="0990CDA3" w14:textId="2A8CCB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83" w:type="dxa"/>
          </w:tcPr>
          <w:p w14:paraId="132D92CD" w14:textId="7D08893D" w:rsidR="00C309D5" w:rsidRPr="00C309D5" w:rsidRDefault="006E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обмена данных с ПСМ или контроллером.</w:t>
            </w:r>
          </w:p>
        </w:tc>
        <w:tc>
          <w:tcPr>
            <w:tcW w:w="4787" w:type="dxa"/>
          </w:tcPr>
          <w:p w14:paraId="2B54A68B" w14:textId="08AF0BEA" w:rsidR="006E193C" w:rsidRDefault="006E193C" w:rsidP="006E193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Речь о том, как МФР будет получать информацию о номере измеряемой скважины (для целей ОПИ можно предусмотреть обмен данных в режиме электронных таблиц, для стационарных установок необходимо согласовать способ и протокол)</w:t>
            </w:r>
          </w:p>
          <w:p w14:paraId="538AC471" w14:textId="77777777" w:rsidR="00C309D5" w:rsidRDefault="00C309D5">
            <w:pPr>
              <w:rPr>
                <w:rFonts w:ascii="Times New Roman" w:hAnsi="Times New Roman" w:cs="Times New Roman"/>
              </w:rPr>
            </w:pPr>
          </w:p>
          <w:p w14:paraId="566578DF" w14:textId="6D532F90" w:rsidR="006E193C" w:rsidRPr="00C309D5" w:rsidRDefault="006E193C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2476640" w14:textId="77777777" w:rsidTr="00C309D5">
        <w:tc>
          <w:tcPr>
            <w:tcW w:w="576" w:type="dxa"/>
          </w:tcPr>
          <w:p w14:paraId="41A6CC52" w14:textId="42DBE43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83" w:type="dxa"/>
          </w:tcPr>
          <w:p w14:paraId="57AD0269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Диапазон рабочей температуры в</w:t>
            </w:r>
          </w:p>
          <w:p w14:paraId="36F94313" w14:textId="2342497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нормальных условиях эксплуатации, °С</w:t>
            </w:r>
          </w:p>
        </w:tc>
        <w:tc>
          <w:tcPr>
            <w:tcW w:w="4787" w:type="dxa"/>
          </w:tcPr>
          <w:p w14:paraId="138F0F37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1D6ABDD" w14:textId="77777777" w:rsidTr="00C309D5">
        <w:tc>
          <w:tcPr>
            <w:tcW w:w="576" w:type="dxa"/>
          </w:tcPr>
          <w:p w14:paraId="62C969DA" w14:textId="7E20FAB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83" w:type="dxa"/>
          </w:tcPr>
          <w:p w14:paraId="003DCB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Кинематическая вязкость жидкости при 20</w:t>
            </w:r>
          </w:p>
          <w:p w14:paraId="63EEC78E" w14:textId="5DAD61F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 xml:space="preserve">град,0С,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сСт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4787" w:type="dxa"/>
          </w:tcPr>
          <w:p w14:paraId="5A6A79F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4ED046" w14:textId="77777777" w:rsidTr="00C309D5">
        <w:tc>
          <w:tcPr>
            <w:tcW w:w="576" w:type="dxa"/>
          </w:tcPr>
          <w:p w14:paraId="48E5AFFB" w14:textId="3C23E6A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83" w:type="dxa"/>
          </w:tcPr>
          <w:p w14:paraId="2E9D0AEC" w14:textId="2ADCF955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жидкости 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С, кг/м3</w:t>
            </w:r>
          </w:p>
        </w:tc>
        <w:tc>
          <w:tcPr>
            <w:tcW w:w="4787" w:type="dxa"/>
          </w:tcPr>
          <w:p w14:paraId="59B8D84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507DD87" w14:textId="77777777" w:rsidTr="00C309D5">
        <w:tc>
          <w:tcPr>
            <w:tcW w:w="576" w:type="dxa"/>
          </w:tcPr>
          <w:p w14:paraId="1364E4B0" w14:textId="46A7BB7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83" w:type="dxa"/>
          </w:tcPr>
          <w:p w14:paraId="20A6007B" w14:textId="7A55F59C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пластовой воды, кг/м3</w:t>
            </w:r>
          </w:p>
        </w:tc>
        <w:tc>
          <w:tcPr>
            <w:tcW w:w="4787" w:type="dxa"/>
          </w:tcPr>
          <w:p w14:paraId="1B6D23E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A7B120F" w14:textId="77777777" w:rsidTr="00C309D5">
        <w:tc>
          <w:tcPr>
            <w:tcW w:w="576" w:type="dxa"/>
          </w:tcPr>
          <w:p w14:paraId="63DF0A35" w14:textId="309D439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83" w:type="dxa"/>
          </w:tcPr>
          <w:p w14:paraId="7E9779FA" w14:textId="4946703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Обводненность замеряемой продукции, %</w:t>
            </w:r>
          </w:p>
        </w:tc>
        <w:tc>
          <w:tcPr>
            <w:tcW w:w="4787" w:type="dxa"/>
          </w:tcPr>
          <w:p w14:paraId="142F6D26" w14:textId="08F44DE8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0 - 100</w:t>
            </w:r>
          </w:p>
        </w:tc>
      </w:tr>
      <w:tr w:rsidR="00C309D5" w:rsidRPr="00C309D5" w14:paraId="63824042" w14:textId="77777777" w:rsidTr="00C309D5">
        <w:tc>
          <w:tcPr>
            <w:tcW w:w="576" w:type="dxa"/>
          </w:tcPr>
          <w:p w14:paraId="3F461229" w14:textId="0D261DE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3" w:type="dxa"/>
          </w:tcPr>
          <w:p w14:paraId="2CF2258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парафина в нефти, объемная</w:t>
            </w:r>
          </w:p>
          <w:p w14:paraId="7E338BBA" w14:textId="6095DE0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1A8460CC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D7B17AA" w14:textId="77777777" w:rsidTr="00C309D5">
        <w:tc>
          <w:tcPr>
            <w:tcW w:w="576" w:type="dxa"/>
          </w:tcPr>
          <w:p w14:paraId="5165832C" w14:textId="2B8883F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3" w:type="dxa"/>
          </w:tcPr>
          <w:p w14:paraId="545E2CA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сероводорода среды, объемная</w:t>
            </w:r>
          </w:p>
          <w:p w14:paraId="3E6604A1" w14:textId="3BE3E64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6ACC5F9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BD1012D" w14:textId="77777777" w:rsidTr="00C309D5">
        <w:tc>
          <w:tcPr>
            <w:tcW w:w="576" w:type="dxa"/>
          </w:tcPr>
          <w:p w14:paraId="7B569C7A" w14:textId="36C3485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83" w:type="dxa"/>
          </w:tcPr>
          <w:p w14:paraId="354B52E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Количество механических примесей в</w:t>
            </w:r>
          </w:p>
          <w:p w14:paraId="25B8BFB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замеряемой жидкости, объемная доля, %, не</w:t>
            </w:r>
          </w:p>
          <w:p w14:paraId="44BDE743" w14:textId="3B9F9EC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более</w:t>
            </w:r>
          </w:p>
        </w:tc>
        <w:tc>
          <w:tcPr>
            <w:tcW w:w="4787" w:type="dxa"/>
          </w:tcPr>
          <w:p w14:paraId="445DC164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4FE3224" w14:textId="77777777" w:rsidTr="00C309D5">
        <w:tc>
          <w:tcPr>
            <w:tcW w:w="576" w:type="dxa"/>
          </w:tcPr>
          <w:p w14:paraId="5357A5CC" w14:textId="214220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83" w:type="dxa"/>
          </w:tcPr>
          <w:p w14:paraId="648062CA" w14:textId="486A3245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Вычислителя Поточного</w:t>
            </w:r>
          </w:p>
        </w:tc>
        <w:tc>
          <w:tcPr>
            <w:tcW w:w="4787" w:type="dxa"/>
          </w:tcPr>
          <w:p w14:paraId="2C5ADDDD" w14:textId="6C9BABB5" w:rsidR="00C309D5" w:rsidRPr="004F0797" w:rsidRDefault="004F0797" w:rsidP="00C30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Exd</w:t>
            </w:r>
            <w:proofErr w:type="spellEnd"/>
            <w:r w:rsidRPr="004F079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Общее </w:t>
            </w: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(взрывозащищённое или общее)</w:t>
            </w:r>
          </w:p>
        </w:tc>
      </w:tr>
      <w:tr w:rsidR="00C309D5" w:rsidRPr="00C309D5" w14:paraId="5DDC4AC4" w14:textId="77777777" w:rsidTr="00C309D5">
        <w:tc>
          <w:tcPr>
            <w:tcW w:w="576" w:type="dxa"/>
          </w:tcPr>
          <w:p w14:paraId="59FA2864" w14:textId="03E16AE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83" w:type="dxa"/>
          </w:tcPr>
          <w:p w14:paraId="6CEC735F" w14:textId="716F8E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Трубопровод общий, мм</w:t>
            </w:r>
          </w:p>
        </w:tc>
        <w:tc>
          <w:tcPr>
            <w:tcW w:w="4787" w:type="dxa"/>
          </w:tcPr>
          <w:p w14:paraId="4612E4B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536D87" w14:textId="77777777" w:rsidTr="00C309D5">
        <w:tc>
          <w:tcPr>
            <w:tcW w:w="576" w:type="dxa"/>
          </w:tcPr>
          <w:p w14:paraId="672D33B1" w14:textId="00B4FCF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83" w:type="dxa"/>
          </w:tcPr>
          <w:p w14:paraId="4C24FC1F" w14:textId="12F69178" w:rsidR="004F0797" w:rsidRPr="004F0797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на раме (на скиде)</w:t>
            </w:r>
          </w:p>
        </w:tc>
        <w:tc>
          <w:tcPr>
            <w:tcW w:w="4787" w:type="dxa"/>
          </w:tcPr>
          <w:p w14:paraId="41E8FD8A" w14:textId="4466B15E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/ Нет</w:t>
            </w:r>
          </w:p>
        </w:tc>
      </w:tr>
      <w:tr w:rsidR="00C309D5" w:rsidRPr="00C309D5" w14:paraId="7BA3E5E0" w14:textId="77777777" w:rsidTr="00C309D5">
        <w:tc>
          <w:tcPr>
            <w:tcW w:w="576" w:type="dxa"/>
          </w:tcPr>
          <w:p w14:paraId="759D9813" w14:textId="6300F7C5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3" w:type="dxa"/>
          </w:tcPr>
          <w:p w14:paraId="39E00E68" w14:textId="6CE01568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индикации расходов на Вычислителе поточном</w:t>
            </w:r>
          </w:p>
        </w:tc>
        <w:tc>
          <w:tcPr>
            <w:tcW w:w="4787" w:type="dxa"/>
          </w:tcPr>
          <w:p w14:paraId="63958F3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F634B1F" w14:textId="77777777" w:rsidTr="00C309D5">
        <w:tc>
          <w:tcPr>
            <w:tcW w:w="576" w:type="dxa"/>
          </w:tcPr>
          <w:p w14:paraId="59B6CBB8" w14:textId="238AC8A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83" w:type="dxa"/>
          </w:tcPr>
          <w:p w14:paraId="54B229BC" w14:textId="1EED28D0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байпасной линии</w:t>
            </w:r>
          </w:p>
        </w:tc>
        <w:tc>
          <w:tcPr>
            <w:tcW w:w="4787" w:type="dxa"/>
          </w:tcPr>
          <w:p w14:paraId="51F7ED9C" w14:textId="6761AB35" w:rsidR="00C309D5" w:rsidRPr="00C309D5" w:rsidRDefault="004F0797" w:rsidP="002B073A">
            <w:pPr>
              <w:rPr>
                <w:rFonts w:ascii="Times New Roman" w:hAnsi="Times New Roman" w:cs="Times New Roman"/>
              </w:rPr>
            </w:pP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В случае исполнения на скиде</w:t>
            </w:r>
          </w:p>
        </w:tc>
      </w:tr>
      <w:tr w:rsidR="00C309D5" w:rsidRPr="00C309D5" w14:paraId="2D35B38F" w14:textId="77777777" w:rsidTr="00C309D5">
        <w:tc>
          <w:tcPr>
            <w:tcW w:w="576" w:type="dxa"/>
          </w:tcPr>
          <w:p w14:paraId="7EEB6E64" w14:textId="6430FFE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83" w:type="dxa"/>
          </w:tcPr>
          <w:p w14:paraId="28F6F3E2" w14:textId="63C34A51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манометра на</w:t>
            </w:r>
            <w:r w:rsidR="004F0797">
              <w:rPr>
                <w:rFonts w:ascii="Times New Roman" w:hAnsi="Times New Roman" w:cs="Times New Roman"/>
              </w:rPr>
              <w:t xml:space="preserve"> скиде</w:t>
            </w:r>
          </w:p>
        </w:tc>
        <w:tc>
          <w:tcPr>
            <w:tcW w:w="4787" w:type="dxa"/>
          </w:tcPr>
          <w:p w14:paraId="24F6DAD4" w14:textId="0FCCD210" w:rsidR="00C309D5" w:rsidRPr="004F0797" w:rsidRDefault="004F0797" w:rsidP="002B073A">
            <w:pPr>
              <w:rPr>
                <w:rFonts w:ascii="Times New Roman" w:hAnsi="Times New Roman" w:cs="Times New Roman"/>
                <w:i/>
                <w:iCs/>
              </w:rPr>
            </w:pPr>
            <w:r w:rsidRPr="004F0797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В случае исполнения на скиде</w:t>
            </w:r>
          </w:p>
        </w:tc>
      </w:tr>
      <w:tr w:rsidR="00C309D5" w:rsidRPr="00C309D5" w14:paraId="380FD977" w14:textId="77777777" w:rsidTr="00C309D5">
        <w:tc>
          <w:tcPr>
            <w:tcW w:w="10346" w:type="dxa"/>
            <w:gridSpan w:val="3"/>
          </w:tcPr>
          <w:p w14:paraId="7C3C33D9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B381D8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D5">
              <w:rPr>
                <w:rFonts w:ascii="Times New Roman" w:hAnsi="Times New Roman" w:cs="Times New Roman"/>
                <w:b/>
                <w:bCs/>
              </w:rPr>
              <w:t xml:space="preserve">Технические требования к </w:t>
            </w:r>
            <w:proofErr w:type="spellStart"/>
            <w:r w:rsidRPr="00C309D5">
              <w:rPr>
                <w:rFonts w:ascii="Times New Roman" w:hAnsi="Times New Roman" w:cs="Times New Roman"/>
                <w:b/>
                <w:bCs/>
              </w:rPr>
              <w:t>КиП</w:t>
            </w:r>
            <w:proofErr w:type="spellEnd"/>
            <w:r w:rsidRPr="00C309D5">
              <w:rPr>
                <w:rFonts w:ascii="Times New Roman" w:hAnsi="Times New Roman" w:cs="Times New Roman"/>
                <w:b/>
                <w:bCs/>
              </w:rPr>
              <w:t xml:space="preserve"> и средствам обработки данных</w:t>
            </w:r>
          </w:p>
          <w:p w14:paraId="19F71C92" w14:textId="7011F6F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9D5" w:rsidRPr="00C309D5" w14:paraId="0D5DBC58" w14:textId="77777777" w:rsidTr="00C309D5">
        <w:tc>
          <w:tcPr>
            <w:tcW w:w="576" w:type="dxa"/>
          </w:tcPr>
          <w:p w14:paraId="53168E8F" w14:textId="5E35BC23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83" w:type="dxa"/>
          </w:tcPr>
          <w:p w14:paraId="2367E61B" w14:textId="599BA2A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расходомеру</w:t>
            </w:r>
          </w:p>
        </w:tc>
        <w:tc>
          <w:tcPr>
            <w:tcW w:w="4787" w:type="dxa"/>
          </w:tcPr>
          <w:p w14:paraId="63F371B3" w14:textId="4B67228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Соответствие ГОСТу </w:t>
            </w:r>
            <w:proofErr w:type="gramStart"/>
            <w:r w:rsidRPr="00C309D5">
              <w:rPr>
                <w:rFonts w:ascii="Times New Roman" w:hAnsi="Times New Roman" w:cs="Times New Roman"/>
              </w:rPr>
              <w:t>8.1016-2022</w:t>
            </w:r>
            <w:proofErr w:type="gramEnd"/>
          </w:p>
        </w:tc>
      </w:tr>
      <w:tr w:rsidR="00C309D5" w:rsidRPr="00C309D5" w14:paraId="151D221F" w14:textId="77777777" w:rsidTr="00C309D5">
        <w:tc>
          <w:tcPr>
            <w:tcW w:w="576" w:type="dxa"/>
          </w:tcPr>
          <w:p w14:paraId="600F270D" w14:textId="3C73FE0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83" w:type="dxa"/>
          </w:tcPr>
          <w:p w14:paraId="405A0892" w14:textId="399D757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Тип расходомера</w:t>
            </w:r>
          </w:p>
        </w:tc>
        <w:tc>
          <w:tcPr>
            <w:tcW w:w="4787" w:type="dxa"/>
          </w:tcPr>
          <w:p w14:paraId="5907A3A0" w14:textId="7FD3A80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Многофазный Расходомер Поточный без применения Источника Ионизирующего Излучения</w:t>
            </w:r>
          </w:p>
        </w:tc>
      </w:tr>
      <w:tr w:rsidR="00C309D5" w:rsidRPr="00C309D5" w14:paraId="0EF79873" w14:textId="77777777" w:rsidTr="00C309D5">
        <w:tc>
          <w:tcPr>
            <w:tcW w:w="576" w:type="dxa"/>
          </w:tcPr>
          <w:p w14:paraId="19B2AF71" w14:textId="008E83A7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83" w:type="dxa"/>
          </w:tcPr>
          <w:p w14:paraId="77015405" w14:textId="52603BBF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метрологическому обеспечению (обязательные)</w:t>
            </w:r>
          </w:p>
        </w:tc>
        <w:tc>
          <w:tcPr>
            <w:tcW w:w="4787" w:type="dxa"/>
          </w:tcPr>
          <w:p w14:paraId="09013915" w14:textId="072B7D82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Внесен в реестр средств измерения </w:t>
            </w:r>
          </w:p>
        </w:tc>
      </w:tr>
      <w:tr w:rsidR="00C309D5" w:rsidRPr="00C309D5" w14:paraId="061BAB74" w14:textId="77777777" w:rsidTr="00C309D5">
        <w:tc>
          <w:tcPr>
            <w:tcW w:w="576" w:type="dxa"/>
          </w:tcPr>
          <w:p w14:paraId="7D606916" w14:textId="111ABB7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83" w:type="dxa"/>
          </w:tcPr>
          <w:p w14:paraId="76AC6E32" w14:textId="3AF4E246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4787" w:type="dxa"/>
          </w:tcPr>
          <w:p w14:paraId="500C6215" w14:textId="796F2191" w:rsidR="00C309D5" w:rsidRPr="00C309D5" w:rsidRDefault="00C309D5" w:rsidP="002B073A">
            <w:pPr>
              <w:rPr>
                <w:rFonts w:ascii="Times New Roman" w:hAnsi="Times New Roman" w:cs="Times New Roman"/>
                <w:lang w:val="en-US"/>
              </w:rPr>
            </w:pPr>
            <w:r w:rsidRPr="00C309D5">
              <w:rPr>
                <w:rFonts w:ascii="Times New Roman" w:hAnsi="Times New Roman" w:cs="Times New Roman"/>
                <w:lang w:val="en-US"/>
              </w:rPr>
              <w:t>Modbus RTU</w:t>
            </w:r>
          </w:p>
        </w:tc>
      </w:tr>
      <w:tr w:rsidR="00C309D5" w:rsidRPr="00C309D5" w14:paraId="11193B5B" w14:textId="77777777" w:rsidTr="00C309D5">
        <w:tc>
          <w:tcPr>
            <w:tcW w:w="576" w:type="dxa"/>
          </w:tcPr>
          <w:p w14:paraId="5F524C89" w14:textId="41C8190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83" w:type="dxa"/>
          </w:tcPr>
          <w:p w14:paraId="734EFA3C" w14:textId="4D38A82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Глубина архивации</w:t>
            </w:r>
          </w:p>
        </w:tc>
        <w:tc>
          <w:tcPr>
            <w:tcW w:w="4787" w:type="dxa"/>
          </w:tcPr>
          <w:p w14:paraId="37E2C12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5E100EC" w14:textId="77777777" w:rsidTr="00C309D5">
        <w:tc>
          <w:tcPr>
            <w:tcW w:w="576" w:type="dxa"/>
          </w:tcPr>
          <w:p w14:paraId="3BBF1C6A" w14:textId="726254C2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83" w:type="dxa"/>
          </w:tcPr>
          <w:p w14:paraId="2DB1EEB8" w14:textId="05C30D11" w:rsidR="00C309D5" w:rsidRPr="00C309D5" w:rsidRDefault="004F0797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протокола</w:t>
            </w:r>
            <w:r w:rsidR="00C309D5" w:rsidRPr="00C30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09D5" w:rsidRPr="00C309D5">
              <w:rPr>
                <w:rFonts w:ascii="Times New Roman" w:hAnsi="Times New Roman" w:cs="Times New Roman"/>
              </w:rPr>
              <w:t>4-20</w:t>
            </w:r>
            <w:proofErr w:type="gramEnd"/>
            <w:r w:rsidR="00C309D5" w:rsidRPr="00C309D5">
              <w:rPr>
                <w:rFonts w:ascii="Times New Roman" w:hAnsi="Times New Roman" w:cs="Times New Roman"/>
              </w:rPr>
              <w:t xml:space="preserve"> мА</w:t>
            </w:r>
          </w:p>
        </w:tc>
        <w:tc>
          <w:tcPr>
            <w:tcW w:w="4787" w:type="dxa"/>
          </w:tcPr>
          <w:p w14:paraId="1E1FD2A7" w14:textId="6DC7C4D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7CF670A" w14:textId="77777777" w:rsidTr="00C309D5">
        <w:tc>
          <w:tcPr>
            <w:tcW w:w="576" w:type="dxa"/>
          </w:tcPr>
          <w:p w14:paraId="63ED36AC" w14:textId="674F0BAE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83" w:type="dxa"/>
          </w:tcPr>
          <w:p w14:paraId="1E5755A1" w14:textId="5273ED6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Поддержка </w:t>
            </w:r>
            <w:r w:rsidRPr="00C309D5">
              <w:rPr>
                <w:rFonts w:ascii="Times New Roman" w:hAnsi="Times New Roman" w:cs="Times New Roman"/>
                <w:lang w:val="en-US"/>
              </w:rPr>
              <w:t xml:space="preserve">HART </w:t>
            </w:r>
            <w:r w:rsidRPr="00C309D5">
              <w:rPr>
                <w:rFonts w:ascii="Times New Roman" w:hAnsi="Times New Roman" w:cs="Times New Roman"/>
              </w:rPr>
              <w:t>протокола</w:t>
            </w:r>
          </w:p>
        </w:tc>
        <w:tc>
          <w:tcPr>
            <w:tcW w:w="4787" w:type="dxa"/>
          </w:tcPr>
          <w:p w14:paraId="177CBF9B" w14:textId="01D31FA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90B91CD" w14:textId="77777777" w:rsidTr="00C309D5">
        <w:tc>
          <w:tcPr>
            <w:tcW w:w="576" w:type="dxa"/>
          </w:tcPr>
          <w:p w14:paraId="5BBDD956" w14:textId="3D11BE7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83" w:type="dxa"/>
          </w:tcPr>
          <w:p w14:paraId="1D479694" w14:textId="1EF096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ПО</w:t>
            </w:r>
          </w:p>
        </w:tc>
        <w:tc>
          <w:tcPr>
            <w:tcW w:w="4787" w:type="dxa"/>
          </w:tcPr>
          <w:p w14:paraId="5E68798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2A2CF" w14:textId="77777777" w:rsidTr="00C309D5">
        <w:tc>
          <w:tcPr>
            <w:tcW w:w="576" w:type="dxa"/>
          </w:tcPr>
          <w:p w14:paraId="199F9B4D" w14:textId="32D19B84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83" w:type="dxa"/>
          </w:tcPr>
          <w:p w14:paraId="454E4AC6" w14:textId="7195CC6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обеспечению вывода</w:t>
            </w:r>
          </w:p>
          <w:p w14:paraId="1B15A76D" w14:textId="1B70E21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параметров и в существующую систему телемеханики</w:t>
            </w:r>
          </w:p>
        </w:tc>
        <w:tc>
          <w:tcPr>
            <w:tcW w:w="4787" w:type="dxa"/>
          </w:tcPr>
          <w:p w14:paraId="28C4BAE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CA7234D" w14:textId="77777777" w:rsidTr="00C309D5">
        <w:tc>
          <w:tcPr>
            <w:tcW w:w="576" w:type="dxa"/>
          </w:tcPr>
          <w:p w14:paraId="36DC9358" w14:textId="0F968ABD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83" w:type="dxa"/>
          </w:tcPr>
          <w:p w14:paraId="470D67F7" w14:textId="1EEFE3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формированию архива данных по окончанию каждого замера.</w:t>
            </w:r>
          </w:p>
        </w:tc>
        <w:tc>
          <w:tcPr>
            <w:tcW w:w="4787" w:type="dxa"/>
          </w:tcPr>
          <w:p w14:paraId="685A562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527E04" w14:textId="77777777" w:rsidTr="00C309D5">
        <w:tc>
          <w:tcPr>
            <w:tcW w:w="576" w:type="dxa"/>
          </w:tcPr>
          <w:p w14:paraId="63022FB7" w14:textId="4B46EE2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83" w:type="dxa"/>
          </w:tcPr>
          <w:p w14:paraId="65ED6B4D" w14:textId="0124794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возможности считывать с вычислителя,</w:t>
            </w:r>
            <w:r w:rsidR="004F0797">
              <w:rPr>
                <w:rFonts w:ascii="Times New Roman" w:hAnsi="Times New Roman" w:cs="Times New Roman"/>
              </w:rPr>
              <w:t xml:space="preserve"> и</w:t>
            </w:r>
            <w:r w:rsidRPr="00C309D5">
              <w:rPr>
                <w:rFonts w:ascii="Times New Roman" w:hAnsi="Times New Roman" w:cs="Times New Roman"/>
              </w:rPr>
              <w:t xml:space="preserve">нформации, телеметрии, архива измерений, ошибок и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тп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</w:tcPr>
          <w:p w14:paraId="603A516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3B877F" w14:textId="77777777" w:rsidTr="00C309D5">
        <w:tc>
          <w:tcPr>
            <w:tcW w:w="576" w:type="dxa"/>
          </w:tcPr>
          <w:p w14:paraId="3F422806" w14:textId="0338764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83" w:type="dxa"/>
          </w:tcPr>
          <w:p w14:paraId="68064000" w14:textId="64D4753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Требования к </w:t>
            </w:r>
            <w:r w:rsidR="004F0797">
              <w:rPr>
                <w:rFonts w:ascii="Times New Roman" w:hAnsi="Times New Roman" w:cs="Times New Roman"/>
              </w:rPr>
              <w:t>таре</w:t>
            </w:r>
          </w:p>
        </w:tc>
        <w:tc>
          <w:tcPr>
            <w:tcW w:w="4787" w:type="dxa"/>
          </w:tcPr>
          <w:p w14:paraId="52D2275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E0D034" w14:textId="77777777" w:rsidTr="00C309D5">
        <w:tc>
          <w:tcPr>
            <w:tcW w:w="576" w:type="dxa"/>
          </w:tcPr>
          <w:p w14:paraId="7DCA0600" w14:textId="1700FB71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3" w:type="dxa"/>
          </w:tcPr>
          <w:p w14:paraId="4A55194C" w14:textId="7004DA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кабельной продукции</w:t>
            </w:r>
          </w:p>
        </w:tc>
        <w:tc>
          <w:tcPr>
            <w:tcW w:w="4787" w:type="dxa"/>
          </w:tcPr>
          <w:p w14:paraId="3DB856A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762F5B" w14:textId="77777777" w:rsidTr="00C309D5">
        <w:tc>
          <w:tcPr>
            <w:tcW w:w="576" w:type="dxa"/>
          </w:tcPr>
          <w:p w14:paraId="65429B8F" w14:textId="35B3E11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83" w:type="dxa"/>
          </w:tcPr>
          <w:p w14:paraId="4756A493" w14:textId="38444CF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комплектности поставки</w:t>
            </w:r>
          </w:p>
        </w:tc>
        <w:tc>
          <w:tcPr>
            <w:tcW w:w="4787" w:type="dxa"/>
          </w:tcPr>
          <w:p w14:paraId="61F47D4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3A80C37" w14:textId="77777777" w:rsidTr="00C309D5">
        <w:tc>
          <w:tcPr>
            <w:tcW w:w="576" w:type="dxa"/>
          </w:tcPr>
          <w:p w14:paraId="0003A2DC" w14:textId="6A72932E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83" w:type="dxa"/>
          </w:tcPr>
          <w:p w14:paraId="268B7B82" w14:textId="02318DB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метрологическому обеспечению</w:t>
            </w:r>
          </w:p>
        </w:tc>
        <w:tc>
          <w:tcPr>
            <w:tcW w:w="4787" w:type="dxa"/>
          </w:tcPr>
          <w:p w14:paraId="500DFCC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065EA4B" w14:textId="77777777" w:rsidTr="00C309D5">
        <w:tc>
          <w:tcPr>
            <w:tcW w:w="576" w:type="dxa"/>
          </w:tcPr>
          <w:p w14:paraId="20E983EE" w14:textId="1B87AED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83" w:type="dxa"/>
          </w:tcPr>
          <w:p w14:paraId="39771528" w14:textId="0B9674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Необходимости проведения ШМР и ПНР</w:t>
            </w:r>
          </w:p>
        </w:tc>
        <w:tc>
          <w:tcPr>
            <w:tcW w:w="4787" w:type="dxa"/>
          </w:tcPr>
          <w:p w14:paraId="2873754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98B89E2" w14:textId="77777777" w:rsidTr="00C309D5">
        <w:tc>
          <w:tcPr>
            <w:tcW w:w="576" w:type="dxa"/>
          </w:tcPr>
          <w:p w14:paraId="10DA3B7B" w14:textId="46E9D75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83" w:type="dxa"/>
          </w:tcPr>
          <w:p w14:paraId="1F289775" w14:textId="3B58A14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Приоритет ОЛ над ТТТ</w:t>
            </w:r>
          </w:p>
        </w:tc>
        <w:tc>
          <w:tcPr>
            <w:tcW w:w="4787" w:type="dxa"/>
          </w:tcPr>
          <w:p w14:paraId="734718B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922E26E" w14:textId="77777777" w:rsidTr="00C309D5">
        <w:tc>
          <w:tcPr>
            <w:tcW w:w="576" w:type="dxa"/>
          </w:tcPr>
          <w:p w14:paraId="49356A82" w14:textId="5CBCD31F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83" w:type="dxa"/>
          </w:tcPr>
          <w:p w14:paraId="2143DB0A" w14:textId="721DC7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4787" w:type="dxa"/>
          </w:tcPr>
          <w:p w14:paraId="4336D1F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D51A12B" w14:textId="77777777" w:rsidTr="00C309D5">
        <w:tc>
          <w:tcPr>
            <w:tcW w:w="576" w:type="dxa"/>
          </w:tcPr>
          <w:p w14:paraId="3A5551AE" w14:textId="2596620B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83" w:type="dxa"/>
          </w:tcPr>
          <w:p w14:paraId="762B5121" w14:textId="72E49EA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по цветовой гамме, окраске и брендингу</w:t>
            </w:r>
          </w:p>
        </w:tc>
        <w:tc>
          <w:tcPr>
            <w:tcW w:w="4787" w:type="dxa"/>
          </w:tcPr>
          <w:p w14:paraId="76D465C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74238B4" w14:textId="77777777" w:rsidTr="00C309D5">
        <w:tc>
          <w:tcPr>
            <w:tcW w:w="576" w:type="dxa"/>
          </w:tcPr>
          <w:p w14:paraId="4FA0BDAB" w14:textId="7F5DF1D4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83" w:type="dxa"/>
          </w:tcPr>
          <w:p w14:paraId="64993B29" w14:textId="7D1B8C9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Климатический район</w:t>
            </w:r>
          </w:p>
        </w:tc>
        <w:tc>
          <w:tcPr>
            <w:tcW w:w="4787" w:type="dxa"/>
          </w:tcPr>
          <w:p w14:paraId="657F7F44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83183E6" w14:textId="77777777" w:rsidTr="00C309D5">
        <w:tc>
          <w:tcPr>
            <w:tcW w:w="576" w:type="dxa"/>
          </w:tcPr>
          <w:p w14:paraId="72864BE5" w14:textId="22AAA31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983" w:type="dxa"/>
          </w:tcPr>
          <w:p w14:paraId="251A8FB9" w14:textId="46F9AE0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Нормативное значение ветрового давления (кПа)</w:t>
            </w:r>
          </w:p>
        </w:tc>
        <w:tc>
          <w:tcPr>
            <w:tcW w:w="4787" w:type="dxa"/>
          </w:tcPr>
          <w:p w14:paraId="070865A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7F689" w14:textId="77777777" w:rsidTr="00C309D5">
        <w:tc>
          <w:tcPr>
            <w:tcW w:w="576" w:type="dxa"/>
          </w:tcPr>
          <w:p w14:paraId="4E9DF787" w14:textId="403589EA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83" w:type="dxa"/>
          </w:tcPr>
          <w:p w14:paraId="1D2DE23E" w14:textId="57253F9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Вес снегового покрова (кПа)</w:t>
            </w:r>
          </w:p>
        </w:tc>
        <w:tc>
          <w:tcPr>
            <w:tcW w:w="4787" w:type="dxa"/>
          </w:tcPr>
          <w:p w14:paraId="044D231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179DB29" w14:textId="77777777" w:rsidTr="00C309D5">
        <w:tc>
          <w:tcPr>
            <w:tcW w:w="576" w:type="dxa"/>
          </w:tcPr>
          <w:p w14:paraId="49C99CB1" w14:textId="40C3984A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83" w:type="dxa"/>
          </w:tcPr>
          <w:p w14:paraId="568D119C" w14:textId="6CD7011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Общие требования к технической документации</w:t>
            </w:r>
          </w:p>
        </w:tc>
        <w:tc>
          <w:tcPr>
            <w:tcW w:w="4787" w:type="dxa"/>
          </w:tcPr>
          <w:p w14:paraId="7CE969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7ADE371" w14:textId="77777777" w:rsidTr="00C309D5">
        <w:tc>
          <w:tcPr>
            <w:tcW w:w="576" w:type="dxa"/>
          </w:tcPr>
          <w:p w14:paraId="5AD97741" w14:textId="51E3FC3D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83" w:type="dxa"/>
          </w:tcPr>
          <w:p w14:paraId="63C0DDC4" w14:textId="08EC0AE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Дополнительное конструктивные требования</w:t>
            </w:r>
          </w:p>
        </w:tc>
        <w:tc>
          <w:tcPr>
            <w:tcW w:w="4787" w:type="dxa"/>
          </w:tcPr>
          <w:p w14:paraId="79088A4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4272CF8" w14:textId="77777777" w:rsidTr="00C309D5">
        <w:tc>
          <w:tcPr>
            <w:tcW w:w="576" w:type="dxa"/>
          </w:tcPr>
          <w:p w14:paraId="44FB467C" w14:textId="06C26B1C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83" w:type="dxa"/>
          </w:tcPr>
          <w:p w14:paraId="76CBD41E" w14:textId="7CB955F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0495714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5480FB6" w14:textId="77777777" w:rsidTr="00C309D5">
        <w:tc>
          <w:tcPr>
            <w:tcW w:w="576" w:type="dxa"/>
          </w:tcPr>
          <w:p w14:paraId="1DF51C2F" w14:textId="692A22FF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83" w:type="dxa"/>
          </w:tcPr>
          <w:p w14:paraId="5F46F4BD" w14:textId="5BD0A9C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4027E3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999506" w14:textId="77777777" w:rsidTr="00C309D5">
        <w:tc>
          <w:tcPr>
            <w:tcW w:w="576" w:type="dxa"/>
          </w:tcPr>
          <w:p w14:paraId="488F93EE" w14:textId="31E85B83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83" w:type="dxa"/>
          </w:tcPr>
          <w:p w14:paraId="472AF0FF" w14:textId="6F0DC69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556C30D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5C9E82" w14:textId="77777777" w:rsidTr="00C309D5">
        <w:tc>
          <w:tcPr>
            <w:tcW w:w="576" w:type="dxa"/>
          </w:tcPr>
          <w:p w14:paraId="48F6CB84" w14:textId="1FF601F0" w:rsidR="00C309D5" w:rsidRPr="00C309D5" w:rsidRDefault="004F0797" w:rsidP="00C3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83" w:type="dxa"/>
          </w:tcPr>
          <w:p w14:paraId="3EEA539B" w14:textId="7E87F7B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3E96342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E8E50E3" w14:textId="77777777" w:rsidTr="00C309D5">
        <w:tc>
          <w:tcPr>
            <w:tcW w:w="576" w:type="dxa"/>
          </w:tcPr>
          <w:p w14:paraId="333993E1" w14:textId="04192F1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83" w:type="dxa"/>
          </w:tcPr>
          <w:p w14:paraId="42EAF07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A18A56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E07E04" w14:textId="77777777" w:rsidTr="00C309D5">
        <w:tc>
          <w:tcPr>
            <w:tcW w:w="576" w:type="dxa"/>
          </w:tcPr>
          <w:p w14:paraId="24C1E098" w14:textId="617B12F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83" w:type="dxa"/>
          </w:tcPr>
          <w:p w14:paraId="3CD1EFA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CE48C2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32E2EE1" w14:textId="77777777" w:rsidTr="00C309D5">
        <w:tc>
          <w:tcPr>
            <w:tcW w:w="576" w:type="dxa"/>
          </w:tcPr>
          <w:p w14:paraId="2D4F49DA" w14:textId="44B5396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983" w:type="dxa"/>
          </w:tcPr>
          <w:p w14:paraId="55D1075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F13519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9264DB6" w14:textId="77777777" w:rsidTr="00C309D5">
        <w:tc>
          <w:tcPr>
            <w:tcW w:w="576" w:type="dxa"/>
          </w:tcPr>
          <w:p w14:paraId="0DC92E7B" w14:textId="66DD17B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83" w:type="dxa"/>
          </w:tcPr>
          <w:p w14:paraId="7A08D5C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FFD72B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D4F1D3" w14:textId="77777777" w:rsidTr="00C309D5">
        <w:tc>
          <w:tcPr>
            <w:tcW w:w="576" w:type="dxa"/>
          </w:tcPr>
          <w:p w14:paraId="4D8035A7" w14:textId="198EC5A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83" w:type="dxa"/>
          </w:tcPr>
          <w:p w14:paraId="4A972F4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4FE321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745EA3C" w14:textId="77777777" w:rsidTr="00C309D5">
        <w:tc>
          <w:tcPr>
            <w:tcW w:w="576" w:type="dxa"/>
          </w:tcPr>
          <w:p w14:paraId="724E1872" w14:textId="494E1B3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83" w:type="dxa"/>
          </w:tcPr>
          <w:p w14:paraId="390CC3B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9BD893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1ECAB32" w14:textId="77777777" w:rsidTr="00C309D5">
        <w:tc>
          <w:tcPr>
            <w:tcW w:w="576" w:type="dxa"/>
          </w:tcPr>
          <w:p w14:paraId="1037BED1" w14:textId="3CB5980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83" w:type="dxa"/>
          </w:tcPr>
          <w:p w14:paraId="45A0022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680B00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F428261" w14:textId="77777777" w:rsidTr="00C309D5">
        <w:tc>
          <w:tcPr>
            <w:tcW w:w="576" w:type="dxa"/>
          </w:tcPr>
          <w:p w14:paraId="5F7063AC" w14:textId="7C79BB6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983" w:type="dxa"/>
          </w:tcPr>
          <w:p w14:paraId="75AC94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78C601D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93ECA5" w14:textId="77777777" w:rsidTr="00C309D5">
        <w:tc>
          <w:tcPr>
            <w:tcW w:w="576" w:type="dxa"/>
          </w:tcPr>
          <w:p w14:paraId="6D9498AF" w14:textId="30C3CB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83" w:type="dxa"/>
          </w:tcPr>
          <w:p w14:paraId="78B2688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6F6220D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77089A7" w14:textId="77777777" w:rsidTr="00C309D5">
        <w:tc>
          <w:tcPr>
            <w:tcW w:w="576" w:type="dxa"/>
          </w:tcPr>
          <w:p w14:paraId="0909A955" w14:textId="4D39963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83" w:type="dxa"/>
          </w:tcPr>
          <w:p w14:paraId="52B1D05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0A923E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</w:tbl>
    <w:p w14:paraId="36F31A17" w14:textId="2825560D" w:rsidR="00ED551B" w:rsidRPr="00C309D5" w:rsidRDefault="00ED551B">
      <w:pPr>
        <w:rPr>
          <w:rFonts w:ascii="Times New Roman" w:hAnsi="Times New Roman" w:cs="Times New Roman"/>
        </w:rPr>
      </w:pPr>
    </w:p>
    <w:sectPr w:rsidR="00ED551B" w:rsidRPr="00C309D5" w:rsidSect="00C309D5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3A4A" w14:textId="77777777" w:rsidR="001039C6" w:rsidRDefault="001039C6" w:rsidP="00C309D5">
      <w:r>
        <w:separator/>
      </w:r>
    </w:p>
  </w:endnote>
  <w:endnote w:type="continuationSeparator" w:id="0">
    <w:p w14:paraId="3873948C" w14:textId="77777777" w:rsidR="001039C6" w:rsidRDefault="001039C6" w:rsidP="00C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90E9" w14:textId="77777777" w:rsidR="00C309D5" w:rsidRDefault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</w:p>
  <w:p w14:paraId="12EBF177" w14:textId="529DFEC5" w:rsidR="00C309D5" w:rsidRPr="00C309D5" w:rsidRDefault="00C309D5" w:rsidP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C309D5">
      <w:rPr>
        <w:rFonts w:ascii="Times New Roman" w:hAnsi="Times New Roman" w:cs="Times New Roman"/>
        <w:color w:val="808080" w:themeColor="background1" w:themeShade="80"/>
        <w:sz w:val="16"/>
        <w:szCs w:val="16"/>
        <w:lang w:val="en-US"/>
      </w:rPr>
      <w:t>v.202</w:t>
    </w:r>
    <w:r w:rsidR="00C74AEF">
      <w:rPr>
        <w:rFonts w:ascii="Times New Roman" w:hAnsi="Times New Roman" w:cs="Times New Roman"/>
        <w:color w:val="808080" w:themeColor="background1" w:themeShade="80"/>
        <w:sz w:val="16"/>
        <w:szCs w:val="16"/>
      </w:rPr>
      <w:t>50708</w:t>
    </w:r>
    <w:r w:rsidRPr="00C309D5">
      <w:rPr>
        <w:rFonts w:ascii="Times New Roman" w:hAnsi="Times New Roman" w:cs="Times New Roman"/>
        <w:color w:val="808080" w:themeColor="background1" w:themeShade="80"/>
        <w:sz w:val="16"/>
        <w:szCs w:val="16"/>
        <w:lang w:val="en-US"/>
      </w:rPr>
      <w:t>.01</w:t>
    </w:r>
    <w:r w:rsidR="004F0797">
      <w:rPr>
        <w:rFonts w:ascii="Times New Roman" w:hAnsi="Times New Roman" w:cs="Times New Roman"/>
        <w:color w:val="808080" w:themeColor="background1" w:themeShade="80"/>
        <w:sz w:val="16"/>
        <w:szCs w:val="16"/>
      </w:rPr>
      <w:t>-</w:t>
    </w:r>
    <w:proofErr w:type="spellStart"/>
    <w:r w:rsidR="004F0797">
      <w:rPr>
        <w:rFonts w:ascii="Times New Roman" w:hAnsi="Times New Roman" w:cs="Times New Roman"/>
        <w:color w:val="808080" w:themeColor="background1" w:themeShade="80"/>
        <w:sz w:val="16"/>
        <w:szCs w:val="16"/>
      </w:rPr>
      <w:t>МФР</w:t>
    </w:r>
    <w:r>
      <w:rPr>
        <w:rFonts w:ascii="Times New Roman" w:hAnsi="Times New Roman" w:cs="Times New Roman"/>
        <w:color w:val="FFFFFF" w:themeColor="background1"/>
        <w:sz w:val="16"/>
        <w:szCs w:val="16"/>
      </w:rPr>
      <w:t>алитет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1266" w14:textId="77777777" w:rsidR="001039C6" w:rsidRDefault="001039C6" w:rsidP="00C309D5">
      <w:r>
        <w:separator/>
      </w:r>
    </w:p>
  </w:footnote>
  <w:footnote w:type="continuationSeparator" w:id="0">
    <w:p w14:paraId="3E4163B9" w14:textId="77777777" w:rsidR="001039C6" w:rsidRDefault="001039C6" w:rsidP="00C3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C23D" w14:textId="4F4D7439" w:rsidR="00C309D5" w:rsidRDefault="00C309D5">
    <w:pPr>
      <w:pStyle w:val="ad"/>
      <w:rPr>
        <w:rFonts w:ascii="Times New Roman" w:hAnsi="Times New Roman" w:cs="Times New Roman"/>
        <w:sz w:val="16"/>
        <w:szCs w:val="16"/>
      </w:rPr>
    </w:pPr>
    <w:r w:rsidRPr="00C309D5">
      <w:rPr>
        <w:rFonts w:ascii="Times New Roman" w:hAnsi="Times New Roman" w:cs="Times New Roman"/>
        <w:sz w:val="16"/>
        <w:szCs w:val="16"/>
      </w:rPr>
      <w:t xml:space="preserve">Опросный лист на </w:t>
    </w:r>
    <w:r w:rsidR="004F0797">
      <w:rPr>
        <w:rFonts w:ascii="Times New Roman" w:hAnsi="Times New Roman" w:cs="Times New Roman"/>
        <w:sz w:val="16"/>
        <w:szCs w:val="16"/>
      </w:rPr>
      <w:t>подбор МФР</w:t>
    </w:r>
  </w:p>
  <w:p w14:paraId="7A4DE91F" w14:textId="77777777" w:rsidR="00C309D5" w:rsidRPr="004F0797" w:rsidRDefault="00C309D5">
    <w:pPr>
      <w:pStyle w:val="ad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D5"/>
    <w:rsid w:val="000D6372"/>
    <w:rsid w:val="001039C6"/>
    <w:rsid w:val="002310AB"/>
    <w:rsid w:val="004C0CB0"/>
    <w:rsid w:val="004F0797"/>
    <w:rsid w:val="0050124D"/>
    <w:rsid w:val="006E193C"/>
    <w:rsid w:val="00734699"/>
    <w:rsid w:val="00736D23"/>
    <w:rsid w:val="0090616C"/>
    <w:rsid w:val="00947077"/>
    <w:rsid w:val="00A165BA"/>
    <w:rsid w:val="00A6531B"/>
    <w:rsid w:val="00AE7806"/>
    <w:rsid w:val="00B03E75"/>
    <w:rsid w:val="00C309D5"/>
    <w:rsid w:val="00C74AEF"/>
    <w:rsid w:val="00E562D9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598A"/>
  <w15:chartTrackingRefBased/>
  <w15:docId w15:val="{82B02133-9731-FF40-A39A-BC53A0E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D5"/>
  </w:style>
  <w:style w:type="paragraph" w:styleId="1">
    <w:name w:val="heading 1"/>
    <w:basedOn w:val="a"/>
    <w:next w:val="a"/>
    <w:link w:val="10"/>
    <w:uiPriority w:val="9"/>
    <w:qFormat/>
    <w:rsid w:val="00C30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09D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09D5"/>
  </w:style>
  <w:style w:type="paragraph" w:styleId="af">
    <w:name w:val="footer"/>
    <w:basedOn w:val="a"/>
    <w:link w:val="af0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Garnaev</dc:creator>
  <cp:keywords/>
  <dc:description/>
  <cp:lastModifiedBy>Vadim Garnaev</cp:lastModifiedBy>
  <cp:revision>2</cp:revision>
  <dcterms:created xsi:type="dcterms:W3CDTF">2025-07-10T10:41:00Z</dcterms:created>
  <dcterms:modified xsi:type="dcterms:W3CDTF">2025-07-10T10:41:00Z</dcterms:modified>
</cp:coreProperties>
</file>